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23" w:rsidRDefault="003B65CD" w:rsidP="003310D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Doklady potrebné</w:t>
      </w:r>
      <w:r w:rsidR="003310D1" w:rsidRPr="003310D1">
        <w:rPr>
          <w:rFonts w:ascii="Times New Roman" w:hAnsi="Times New Roman" w:cs="Times New Roman"/>
          <w:b/>
          <w:sz w:val="32"/>
        </w:rPr>
        <w:t xml:space="preserve"> k stavebnému povoleniu</w:t>
      </w:r>
    </w:p>
    <w:p w:rsidR="003310D1" w:rsidRDefault="003310D1" w:rsidP="003310D1">
      <w:pPr>
        <w:spacing w:line="240" w:lineRule="auto"/>
        <w:rPr>
          <w:rFonts w:ascii="Times New Roman" w:hAnsi="Times New Roman" w:cs="Times New Roman"/>
          <w:sz w:val="24"/>
        </w:rPr>
      </w:pPr>
    </w:p>
    <w:p w:rsidR="00ED67D8" w:rsidRPr="00ED67D8" w:rsidRDefault="00ED67D8" w:rsidP="003310D1">
      <w:pPr>
        <w:spacing w:line="240" w:lineRule="auto"/>
        <w:rPr>
          <w:rFonts w:ascii="Times New Roman" w:hAnsi="Times New Roman" w:cs="Times New Roman"/>
          <w:sz w:val="24"/>
          <w:u w:val="single"/>
        </w:rPr>
      </w:pPr>
      <w:r w:rsidRPr="00ED67D8">
        <w:rPr>
          <w:rFonts w:ascii="Times New Roman" w:hAnsi="Times New Roman" w:cs="Times New Roman"/>
          <w:sz w:val="24"/>
          <w:u w:val="single"/>
        </w:rPr>
        <w:t>Kladné originály rozhodnutia, stanoviská, vyjadrenia, súhlasy, posúdenia dotknutých orgánov</w:t>
      </w:r>
    </w:p>
    <w:p w:rsidR="00861757" w:rsidRPr="00861757" w:rsidRDefault="003310D1" w:rsidP="00861757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861757">
        <w:rPr>
          <w:rFonts w:ascii="Times New Roman" w:hAnsi="Times New Roman" w:cs="Times New Roman"/>
          <w:sz w:val="24"/>
        </w:rPr>
        <w:t>Okresný úrad Nové Zámky, odbor starostlivosti o životné prostredie</w:t>
      </w:r>
      <w:r w:rsidR="00861757">
        <w:rPr>
          <w:rFonts w:ascii="Times New Roman" w:hAnsi="Times New Roman" w:cs="Times New Roman"/>
          <w:sz w:val="24"/>
        </w:rPr>
        <w:t xml:space="preserve"> </w:t>
      </w:r>
      <w:r w:rsidR="00861757" w:rsidRPr="00861757">
        <w:rPr>
          <w:rFonts w:ascii="Times New Roman" w:hAnsi="Times New Roman" w:cs="Times New Roman"/>
          <w:sz w:val="24"/>
        </w:rPr>
        <w:t>(Podzámska 25, 940 01 Nové Zámky)</w:t>
      </w:r>
    </w:p>
    <w:p w:rsidR="00861757" w:rsidRPr="00861757" w:rsidRDefault="003310D1" w:rsidP="00861757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861757">
        <w:rPr>
          <w:rFonts w:ascii="Times New Roman" w:hAnsi="Times New Roman" w:cs="Times New Roman"/>
          <w:sz w:val="24"/>
        </w:rPr>
        <w:t>Okresný úrad Nové Zámky, pozemkový a lesný odbor</w:t>
      </w:r>
      <w:r w:rsidR="00861757">
        <w:rPr>
          <w:rFonts w:ascii="Times New Roman" w:hAnsi="Times New Roman" w:cs="Times New Roman"/>
          <w:sz w:val="24"/>
        </w:rPr>
        <w:t xml:space="preserve"> </w:t>
      </w:r>
      <w:r w:rsidR="00861757" w:rsidRPr="00861757">
        <w:rPr>
          <w:rFonts w:ascii="Times New Roman" w:hAnsi="Times New Roman" w:cs="Times New Roman"/>
          <w:sz w:val="24"/>
        </w:rPr>
        <w:t>(Podzámska 25, 940 02 Nové Zámky)</w:t>
      </w:r>
    </w:p>
    <w:p w:rsidR="00861757" w:rsidRPr="00861757" w:rsidRDefault="003310D1" w:rsidP="00861757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861757">
        <w:rPr>
          <w:rFonts w:ascii="Times New Roman" w:hAnsi="Times New Roman" w:cs="Times New Roman"/>
          <w:sz w:val="24"/>
        </w:rPr>
        <w:t>Krajský pamiatkový úrad Nitra</w:t>
      </w:r>
      <w:r w:rsidR="00861757">
        <w:rPr>
          <w:rFonts w:ascii="Times New Roman" w:hAnsi="Times New Roman" w:cs="Times New Roman"/>
          <w:sz w:val="24"/>
        </w:rPr>
        <w:t xml:space="preserve"> </w:t>
      </w:r>
      <w:r w:rsidR="00861757" w:rsidRPr="00861757">
        <w:rPr>
          <w:rFonts w:ascii="Times New Roman" w:hAnsi="Times New Roman" w:cs="Times New Roman"/>
          <w:sz w:val="24"/>
        </w:rPr>
        <w:t>(Nám. Jána Pavla II. 8, 949 01 Nitra)</w:t>
      </w:r>
    </w:p>
    <w:p w:rsidR="00861757" w:rsidRPr="00861757" w:rsidRDefault="003310D1" w:rsidP="00861757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861757">
        <w:rPr>
          <w:rFonts w:ascii="Times New Roman" w:hAnsi="Times New Roman" w:cs="Times New Roman"/>
          <w:sz w:val="24"/>
        </w:rPr>
        <w:t>Západoslovenská distribučná</w:t>
      </w:r>
      <w:r w:rsidR="00861757" w:rsidRPr="00861757">
        <w:rPr>
          <w:rFonts w:ascii="Times New Roman" w:hAnsi="Times New Roman" w:cs="Times New Roman"/>
          <w:sz w:val="24"/>
        </w:rPr>
        <w:t>, a.s.</w:t>
      </w:r>
      <w:r w:rsidR="00861757">
        <w:rPr>
          <w:rFonts w:ascii="Times New Roman" w:hAnsi="Times New Roman" w:cs="Times New Roman"/>
          <w:sz w:val="24"/>
        </w:rPr>
        <w:t xml:space="preserve"> </w:t>
      </w:r>
      <w:r w:rsidR="00861757" w:rsidRPr="00861757">
        <w:rPr>
          <w:rFonts w:ascii="Times New Roman" w:hAnsi="Times New Roman" w:cs="Times New Roman"/>
          <w:sz w:val="24"/>
        </w:rPr>
        <w:t>(Čulenova 6, 816 47 Bratislava)</w:t>
      </w:r>
    </w:p>
    <w:p w:rsidR="00861757" w:rsidRPr="00861757" w:rsidRDefault="003310D1" w:rsidP="00861757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861757">
        <w:rPr>
          <w:rFonts w:ascii="Times New Roman" w:hAnsi="Times New Roman" w:cs="Times New Roman"/>
          <w:sz w:val="24"/>
        </w:rPr>
        <w:t>Západoslovenská vodárenská spoločnosť</w:t>
      </w:r>
      <w:r w:rsidR="00861757" w:rsidRPr="00861757">
        <w:rPr>
          <w:rFonts w:ascii="Times New Roman" w:hAnsi="Times New Roman" w:cs="Times New Roman"/>
          <w:sz w:val="24"/>
        </w:rPr>
        <w:t>, a.s.</w:t>
      </w:r>
      <w:r w:rsidR="00861757">
        <w:rPr>
          <w:rFonts w:ascii="Times New Roman" w:hAnsi="Times New Roman" w:cs="Times New Roman"/>
          <w:sz w:val="24"/>
        </w:rPr>
        <w:t xml:space="preserve"> </w:t>
      </w:r>
      <w:r w:rsidR="00861757" w:rsidRPr="00861757">
        <w:rPr>
          <w:rFonts w:ascii="Times New Roman" w:hAnsi="Times New Roman" w:cs="Times New Roman"/>
          <w:sz w:val="24"/>
        </w:rPr>
        <w:t>(Ľanová 17, 940 64 Nové Zámky)</w:t>
      </w:r>
    </w:p>
    <w:p w:rsidR="003310D1" w:rsidRDefault="003310D1" w:rsidP="003310D1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SPP – distribúcia</w:t>
      </w:r>
      <w:r w:rsidR="00861757">
        <w:rPr>
          <w:rFonts w:ascii="Times New Roman" w:hAnsi="Times New Roman" w:cs="Times New Roman"/>
          <w:sz w:val="24"/>
        </w:rPr>
        <w:t>, a.s. (Mlynské Nivy 44/b, 825 11 Bratislava)</w:t>
      </w:r>
    </w:p>
    <w:p w:rsidR="003310D1" w:rsidRDefault="003310D1" w:rsidP="003310D1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Slovak Telekom, a.s.</w:t>
      </w:r>
      <w:r w:rsidR="00861757">
        <w:rPr>
          <w:rFonts w:ascii="Times New Roman" w:hAnsi="Times New Roman" w:cs="Times New Roman"/>
          <w:sz w:val="24"/>
        </w:rPr>
        <w:t xml:space="preserve"> (Bajkalská 28, 817 62 Bratislava)</w:t>
      </w:r>
    </w:p>
    <w:p w:rsidR="003310D1" w:rsidRDefault="003310D1" w:rsidP="003310D1">
      <w:pPr>
        <w:pStyle w:val="Odsekzoznamu"/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KONFER net</w:t>
      </w:r>
      <w:r w:rsidR="00861757">
        <w:rPr>
          <w:rFonts w:ascii="Times New Roman" w:hAnsi="Times New Roman" w:cs="Times New Roman"/>
          <w:sz w:val="24"/>
        </w:rPr>
        <w:t xml:space="preserve"> s.r.o. (Hlboká cesta 60, 941 31 Dvory nad Žitavou)</w:t>
      </w:r>
    </w:p>
    <w:p w:rsidR="00ED67D8" w:rsidRPr="00ED67D8" w:rsidRDefault="003310D1" w:rsidP="00ED67D8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Obec Andovce</w:t>
      </w:r>
      <w:r w:rsidR="00ED67D8">
        <w:rPr>
          <w:rFonts w:ascii="Times New Roman" w:hAnsi="Times New Roman" w:cs="Times New Roman"/>
          <w:sz w:val="24"/>
        </w:rPr>
        <w:t xml:space="preserve"> - funkčné využitie pozemku</w:t>
      </w:r>
    </w:p>
    <w:p w:rsidR="00ED67D8" w:rsidRDefault="00ED67D8" w:rsidP="00ED67D8">
      <w:pPr>
        <w:spacing w:after="0"/>
        <w:ind w:left="2271"/>
        <w:rPr>
          <w:rFonts w:ascii="Times New Roman" w:hAnsi="Times New Roman" w:cs="Times New Roman"/>
          <w:sz w:val="24"/>
        </w:rPr>
      </w:pPr>
      <w:r w:rsidRPr="00ED67D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zriadenie vjazdu z miestnej komunikácie</w:t>
      </w:r>
      <w:r w:rsidR="00FF3EF8">
        <w:rPr>
          <w:rFonts w:ascii="Times New Roman" w:hAnsi="Times New Roman" w:cs="Times New Roman"/>
          <w:sz w:val="24"/>
        </w:rPr>
        <w:t xml:space="preserve"> (overený OR PZ ODI NZ)</w:t>
      </w:r>
    </w:p>
    <w:p w:rsidR="00ED67D8" w:rsidRDefault="00ED67D8" w:rsidP="00ED67D8">
      <w:pPr>
        <w:spacing w:after="0"/>
        <w:ind w:left="2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MZZO</w:t>
      </w:r>
      <w:r w:rsidR="00E03A57">
        <w:rPr>
          <w:rFonts w:ascii="Times New Roman" w:hAnsi="Times New Roman" w:cs="Times New Roman"/>
          <w:sz w:val="24"/>
        </w:rPr>
        <w:t xml:space="preserve"> (v prípade výstavby komína)</w:t>
      </w:r>
    </w:p>
    <w:p w:rsidR="00ED67D8" w:rsidRDefault="00ED67D8" w:rsidP="00ED67D8">
      <w:pPr>
        <w:spacing w:after="0"/>
        <w:ind w:left="2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žumpa</w:t>
      </w:r>
      <w:r w:rsidR="00E03A57">
        <w:rPr>
          <w:rFonts w:ascii="Times New Roman" w:hAnsi="Times New Roman" w:cs="Times New Roman"/>
          <w:sz w:val="24"/>
        </w:rPr>
        <w:t xml:space="preserve"> (ak nie je pripojenie na verejnú kanalizáciu)</w:t>
      </w:r>
    </w:p>
    <w:p w:rsidR="00E03A57" w:rsidRDefault="00ED67D8" w:rsidP="00E03A57">
      <w:pPr>
        <w:spacing w:after="0"/>
        <w:ind w:left="227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napojenie vodovodnej prípojky na obecný vodovod</w:t>
      </w:r>
    </w:p>
    <w:p w:rsidR="00E03A57" w:rsidRDefault="00E03A57" w:rsidP="00E03A5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03A57">
        <w:rPr>
          <w:rFonts w:ascii="Times New Roman" w:hAnsi="Times New Roman" w:cs="Times New Roman"/>
          <w:sz w:val="24"/>
        </w:rPr>
        <w:t>Splnomocnenie – v prípade zastúpenia stavebníka</w:t>
      </w:r>
    </w:p>
    <w:p w:rsidR="00E03A57" w:rsidRDefault="00E03A57" w:rsidP="00E03A5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E03A57">
        <w:rPr>
          <w:rFonts w:ascii="Times New Roman" w:hAnsi="Times New Roman" w:cs="Times New Roman"/>
          <w:sz w:val="24"/>
        </w:rPr>
        <w:t>Stavebný dozor – v prípade svojpomocného zhotovenia stavby</w:t>
      </w:r>
    </w:p>
    <w:p w:rsidR="00E03A57" w:rsidRPr="00E03A57" w:rsidRDefault="00E03A57" w:rsidP="00E03A57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Doklad o ukončenom vzdelaní (v prípade vypracovanie PD projektantom bez autorizačnej pečiatky)</w:t>
      </w:r>
    </w:p>
    <w:p w:rsidR="00E03A57" w:rsidRPr="00E03A57" w:rsidRDefault="00E03A57" w:rsidP="00E03A57">
      <w:pPr>
        <w:pStyle w:val="Odsekzoznamu"/>
        <w:spacing w:after="0"/>
        <w:rPr>
          <w:rFonts w:ascii="Times New Roman" w:hAnsi="Times New Roman" w:cs="Times New Roman"/>
          <w:sz w:val="24"/>
        </w:rPr>
      </w:pPr>
    </w:p>
    <w:p w:rsidR="00D9701B" w:rsidRDefault="00D9701B" w:rsidP="00ED67D8">
      <w:pPr>
        <w:spacing w:after="120"/>
        <w:rPr>
          <w:rFonts w:ascii="Times New Roman" w:hAnsi="Times New Roman" w:cs="Times New Roman"/>
          <w:sz w:val="24"/>
          <w:u w:val="single"/>
        </w:rPr>
      </w:pPr>
    </w:p>
    <w:p w:rsidR="003B65CD" w:rsidRDefault="003B65CD" w:rsidP="00ED67D8">
      <w:pPr>
        <w:spacing w:after="120"/>
        <w:rPr>
          <w:rFonts w:ascii="Times New Roman" w:hAnsi="Times New Roman" w:cs="Times New Roman"/>
          <w:sz w:val="24"/>
          <w:u w:val="single"/>
        </w:rPr>
      </w:pPr>
    </w:p>
    <w:p w:rsidR="003B65CD" w:rsidRDefault="003B65CD">
      <w:pPr>
        <w:rPr>
          <w:rFonts w:ascii="Times New Roman" w:hAnsi="Times New Roman" w:cs="Times New Roman"/>
          <w:sz w:val="24"/>
          <w:u w:val="single"/>
        </w:rPr>
      </w:pPr>
    </w:p>
    <w:sectPr w:rsidR="003B65CD" w:rsidSect="00B17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8B6"/>
    <w:multiLevelType w:val="hybridMultilevel"/>
    <w:tmpl w:val="E20C6C1C"/>
    <w:lvl w:ilvl="0" w:tplc="04DCAC7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080F554D"/>
    <w:multiLevelType w:val="hybridMultilevel"/>
    <w:tmpl w:val="87043A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1EB3"/>
    <w:multiLevelType w:val="hybridMultilevel"/>
    <w:tmpl w:val="CA72F9F8"/>
    <w:lvl w:ilvl="0" w:tplc="8BC2243E">
      <w:numFmt w:val="bullet"/>
      <w:lvlText w:val="-"/>
      <w:lvlJc w:val="left"/>
      <w:pPr>
        <w:ind w:left="252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3">
    <w:nsid w:val="28296DFA"/>
    <w:multiLevelType w:val="hybridMultilevel"/>
    <w:tmpl w:val="90686D6C"/>
    <w:lvl w:ilvl="0" w:tplc="E0E44F32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>
    <w:nsid w:val="31931D05"/>
    <w:multiLevelType w:val="hybridMultilevel"/>
    <w:tmpl w:val="03F89D38"/>
    <w:lvl w:ilvl="0" w:tplc="EB52680C">
      <w:numFmt w:val="bullet"/>
      <w:lvlText w:val="-"/>
      <w:lvlJc w:val="left"/>
      <w:pPr>
        <w:ind w:left="318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5">
    <w:nsid w:val="35193508"/>
    <w:multiLevelType w:val="hybridMultilevel"/>
    <w:tmpl w:val="9EB89310"/>
    <w:lvl w:ilvl="0" w:tplc="B58095AE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370446B8"/>
    <w:multiLevelType w:val="hybridMultilevel"/>
    <w:tmpl w:val="A78C1628"/>
    <w:lvl w:ilvl="0" w:tplc="E0E44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A3790"/>
    <w:multiLevelType w:val="hybridMultilevel"/>
    <w:tmpl w:val="7F66F6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94625"/>
    <w:multiLevelType w:val="hybridMultilevel"/>
    <w:tmpl w:val="B66241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26012"/>
    <w:multiLevelType w:val="hybridMultilevel"/>
    <w:tmpl w:val="2DF20028"/>
    <w:lvl w:ilvl="0" w:tplc="75687E3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1B660B6"/>
    <w:multiLevelType w:val="hybridMultilevel"/>
    <w:tmpl w:val="98126BD4"/>
    <w:lvl w:ilvl="0" w:tplc="487ADF42">
      <w:numFmt w:val="bullet"/>
      <w:lvlText w:val="-"/>
      <w:lvlJc w:val="left"/>
      <w:pPr>
        <w:ind w:left="318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1">
    <w:nsid w:val="6DCF7A18"/>
    <w:multiLevelType w:val="hybridMultilevel"/>
    <w:tmpl w:val="6AF8475E"/>
    <w:lvl w:ilvl="0" w:tplc="E0E44F32"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>
    <w:nsid w:val="6E8E19CE"/>
    <w:multiLevelType w:val="hybridMultilevel"/>
    <w:tmpl w:val="956E1A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03847"/>
    <w:multiLevelType w:val="hybridMultilevel"/>
    <w:tmpl w:val="710A20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F2D28"/>
    <w:multiLevelType w:val="hybridMultilevel"/>
    <w:tmpl w:val="9A5685C4"/>
    <w:lvl w:ilvl="0" w:tplc="E0E44F32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7"/>
  </w:num>
  <w:num w:numId="11">
    <w:abstractNumId w:val="14"/>
  </w:num>
  <w:num w:numId="12">
    <w:abstractNumId w:val="0"/>
  </w:num>
  <w:num w:numId="13">
    <w:abstractNumId w:val="13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3310D1"/>
    <w:rsid w:val="00253D48"/>
    <w:rsid w:val="003310D1"/>
    <w:rsid w:val="003B65CD"/>
    <w:rsid w:val="00531943"/>
    <w:rsid w:val="005C0BE1"/>
    <w:rsid w:val="00861757"/>
    <w:rsid w:val="00992A1D"/>
    <w:rsid w:val="009E55B1"/>
    <w:rsid w:val="00B17323"/>
    <w:rsid w:val="00CA56A7"/>
    <w:rsid w:val="00D9701B"/>
    <w:rsid w:val="00E03A57"/>
    <w:rsid w:val="00ED67D8"/>
    <w:rsid w:val="00F376DF"/>
    <w:rsid w:val="00FF3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73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31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cp:lastPrinted>2020-02-11T06:50:00Z</cp:lastPrinted>
  <dcterms:created xsi:type="dcterms:W3CDTF">2020-02-12T10:21:00Z</dcterms:created>
  <dcterms:modified xsi:type="dcterms:W3CDTF">2020-02-12T10:22:00Z</dcterms:modified>
</cp:coreProperties>
</file>